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ANEXO 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CARTA </w:t>
      </w:r>
      <w:r w:rsidDel="00000000" w:rsidR="00000000" w:rsidRPr="00000000">
        <w:rPr>
          <w:b w:val="1"/>
          <w:sz w:val="20"/>
          <w:szCs w:val="20"/>
          <w:rtl w:val="0"/>
        </w:rPr>
        <w:t xml:space="preserve">MANIFIESTOS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2b2d2f"/>
          <w:sz w:val="20"/>
          <w:szCs w:val="20"/>
          <w:u w:val="none"/>
          <w:shd w:fill="auto" w:val="clear"/>
          <w:vertAlign w:val="baseline"/>
        </w:rPr>
      </w:pPr>
      <w:r w:rsidDel="00000000" w:rsidR="00000000" w:rsidRPr="00000000">
        <w:rPr>
          <w:rFonts w:ascii="Arial" w:cs="Arial" w:eastAsia="Arial" w:hAnsi="Arial"/>
          <w:b w:val="1"/>
          <w:i w:val="0"/>
          <w:smallCaps w:val="0"/>
          <w:strike w:val="0"/>
          <w:color w:val="2b2d2f"/>
          <w:sz w:val="20"/>
          <w:szCs w:val="20"/>
          <w:u w:val="none"/>
          <w:shd w:fill="auto" w:val="clear"/>
          <w:vertAlign w:val="baseline"/>
          <w:rtl w:val="0"/>
        </w:rPr>
        <w:t xml:space="preserve">Lugar, a ___ de _______ del 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b2d2f"/>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b2d2f"/>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2b2d2f"/>
          <w:sz w:val="20"/>
          <w:szCs w:val="20"/>
        </w:rPr>
      </w:pPr>
      <w:r w:rsidDel="00000000" w:rsidR="00000000" w:rsidRPr="00000000">
        <w:rPr>
          <w:b w:val="1"/>
          <w:color w:val="2b2d2f"/>
          <w:sz w:val="20"/>
          <w:szCs w:val="20"/>
          <w:rtl w:val="0"/>
        </w:rPr>
        <w:t xml:space="preserve">MARÍA LUISA GABRIELA SILVIA NOVARO PEÑALOZA</w:t>
      </w:r>
    </w:p>
    <w:p w:rsidR="00000000" w:rsidDel="00000000" w:rsidP="00000000" w:rsidRDefault="00000000" w:rsidRPr="00000000" w14:paraId="00000008">
      <w:pPr>
        <w:spacing w:after="0" w:before="0" w:line="240" w:lineRule="auto"/>
        <w:jc w:val="both"/>
        <w:rPr>
          <w:b w:val="1"/>
          <w:color w:val="2b2d2f"/>
          <w:sz w:val="20"/>
          <w:szCs w:val="20"/>
        </w:rPr>
      </w:pPr>
      <w:r w:rsidDel="00000000" w:rsidR="00000000" w:rsidRPr="00000000">
        <w:rPr>
          <w:b w:val="1"/>
          <w:color w:val="2b2d2f"/>
          <w:sz w:val="20"/>
          <w:szCs w:val="20"/>
          <w:rtl w:val="0"/>
        </w:rPr>
        <w:t xml:space="preserve">DIRECTORA GENERAL</w:t>
      </w:r>
    </w:p>
    <w:p w:rsidR="00000000" w:rsidDel="00000000" w:rsidP="00000000" w:rsidRDefault="00000000" w:rsidRPr="00000000" w14:paraId="00000009">
      <w:pPr>
        <w:spacing w:after="0" w:before="0" w:line="240" w:lineRule="auto"/>
        <w:jc w:val="both"/>
        <w:rPr>
          <w:b w:val="1"/>
          <w:color w:val="2b2d2f"/>
          <w:sz w:val="20"/>
          <w:szCs w:val="20"/>
        </w:rPr>
      </w:pPr>
      <w:r w:rsidDel="00000000" w:rsidR="00000000" w:rsidRPr="00000000">
        <w:rPr>
          <w:b w:val="1"/>
          <w:color w:val="2b2d2f"/>
          <w:sz w:val="20"/>
          <w:szCs w:val="20"/>
          <w:rtl w:val="0"/>
        </w:rPr>
        <w:t xml:space="preserve">IMCINE</w:t>
      </w:r>
    </w:p>
    <w:p w:rsidR="00000000" w:rsidDel="00000000" w:rsidP="00000000" w:rsidRDefault="00000000" w:rsidRPr="00000000" w14:paraId="0000000A">
      <w:pPr>
        <w:spacing w:after="0" w:before="0" w:line="240" w:lineRule="auto"/>
        <w:jc w:val="both"/>
        <w:rPr>
          <w:color w:val="2b2d2f"/>
          <w:sz w:val="20"/>
          <w:szCs w:val="20"/>
        </w:rPr>
      </w:pPr>
      <w:r w:rsidDel="00000000" w:rsidR="00000000" w:rsidRPr="00000000">
        <w:rPr>
          <w:b w:val="1"/>
          <w:color w:val="2b2d2f"/>
          <w:sz w:val="20"/>
          <w:szCs w:val="20"/>
          <w:rtl w:val="0"/>
        </w:rPr>
        <w:t xml:space="preserve">PRESENTE</w:t>
      </w:r>
      <w:r w:rsidDel="00000000" w:rsidR="00000000" w:rsidRPr="00000000">
        <w:rPr>
          <w:rtl w:val="0"/>
        </w:rPr>
      </w:r>
    </w:p>
    <w:p w:rsidR="00000000" w:rsidDel="00000000" w:rsidP="00000000" w:rsidRDefault="00000000" w:rsidRPr="00000000" w14:paraId="0000000B">
      <w:pPr>
        <w:spacing w:before="240" w:line="276.0005454545455" w:lineRule="auto"/>
        <w:jc w:val="both"/>
        <w:rPr>
          <w:sz w:val="20"/>
          <w:szCs w:val="20"/>
        </w:rPr>
      </w:pPr>
      <w:r w:rsidDel="00000000" w:rsidR="00000000" w:rsidRPr="00000000">
        <w:rPr>
          <w:sz w:val="20"/>
          <w:szCs w:val="20"/>
          <w:rtl w:val="0"/>
        </w:rPr>
        <w:t xml:space="preserve">Por medio de la presente, señalo bajo protesta de decir verdad que el proyecto registrado “TÍTULO DEL PROYECTO”,  del cual soy responsable, cumple con lo siguiente:</w:t>
      </w:r>
    </w:p>
    <w:p w:rsidR="00000000" w:rsidDel="00000000" w:rsidP="00000000" w:rsidRDefault="00000000" w:rsidRPr="00000000" w14:paraId="0000000C">
      <w:pPr>
        <w:spacing w:before="240" w:line="276.0005454545455" w:lineRule="auto"/>
        <w:jc w:val="both"/>
        <w:rPr>
          <w:color w:val="222222"/>
          <w:sz w:val="20"/>
          <w:szCs w:val="20"/>
          <w:highlight w:val="white"/>
        </w:rPr>
      </w:pPr>
      <w:r w:rsidDel="00000000" w:rsidR="00000000" w:rsidRPr="00000000">
        <w:rPr>
          <w:b w:val="1"/>
          <w:sz w:val="20"/>
          <w:szCs w:val="20"/>
          <w:rtl w:val="0"/>
        </w:rPr>
        <w:t xml:space="preserve">I. </w:t>
      </w:r>
      <w:r w:rsidDel="00000000" w:rsidR="00000000" w:rsidRPr="00000000">
        <w:rPr>
          <w:color w:val="222222"/>
          <w:sz w:val="20"/>
          <w:szCs w:val="20"/>
          <w:highlight w:val="white"/>
          <w:rtl w:val="0"/>
        </w:rPr>
        <w:t xml:space="preserve">Que no cuentan con apoyos anteriores de FIDECINE y/o FOPROCINE para la realización del proyecto registrado.</w:t>
      </w:r>
    </w:p>
    <w:p w:rsidR="00000000" w:rsidDel="00000000" w:rsidP="00000000" w:rsidRDefault="00000000" w:rsidRPr="00000000" w14:paraId="0000000D">
      <w:pPr>
        <w:spacing w:before="240" w:line="276.0005454545455" w:lineRule="auto"/>
        <w:jc w:val="both"/>
        <w:rPr>
          <w:color w:val="222222"/>
          <w:sz w:val="20"/>
          <w:szCs w:val="20"/>
          <w:highlight w:val="white"/>
        </w:rPr>
      </w:pPr>
      <w:r w:rsidDel="00000000" w:rsidR="00000000" w:rsidRPr="00000000">
        <w:rPr>
          <w:b w:val="1"/>
          <w:sz w:val="20"/>
          <w:szCs w:val="20"/>
          <w:rtl w:val="0"/>
        </w:rPr>
        <w:t xml:space="preserve">II.</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Que no se encuentran en situación de incumplimiento con IMCINE, FIDECINE, FOPROCINE, EFICINE o ECHASA.</w:t>
      </w:r>
    </w:p>
    <w:p w:rsidR="00000000" w:rsidDel="00000000" w:rsidP="00000000" w:rsidRDefault="00000000" w:rsidRPr="00000000" w14:paraId="0000000E">
      <w:pPr>
        <w:spacing w:after="240" w:before="240" w:line="276" w:lineRule="auto"/>
        <w:jc w:val="both"/>
        <w:rPr>
          <w:color w:val="222222"/>
          <w:sz w:val="20"/>
          <w:szCs w:val="20"/>
        </w:rPr>
      </w:pPr>
      <w:r w:rsidDel="00000000" w:rsidR="00000000" w:rsidRPr="00000000">
        <w:rPr>
          <w:b w:val="1"/>
          <w:sz w:val="20"/>
          <w:szCs w:val="20"/>
          <w:rtl w:val="0"/>
        </w:rPr>
        <w:t xml:space="preserve">III.</w:t>
      </w:r>
      <w:r w:rsidDel="00000000" w:rsidR="00000000" w:rsidRPr="00000000">
        <w:rPr>
          <w:sz w:val="20"/>
          <w:szCs w:val="20"/>
          <w:rtl w:val="0"/>
        </w:rPr>
        <w:t xml:space="preserve"> </w:t>
      </w:r>
      <w:r w:rsidDel="00000000" w:rsidR="00000000" w:rsidRPr="00000000">
        <w:rPr>
          <w:color w:val="222222"/>
          <w:sz w:val="20"/>
          <w:szCs w:val="20"/>
          <w:rtl w:val="0"/>
        </w:rPr>
        <w:t xml:space="preserve">Que ni la persona moral ni sus socios o las partes relacionadas tengan algún proceso jurisdiccional con el IMCINE, FOPROCINE o FIDECINE.</w:t>
      </w:r>
    </w:p>
    <w:p w:rsidR="00000000" w:rsidDel="00000000" w:rsidP="00000000" w:rsidRDefault="00000000" w:rsidRPr="00000000" w14:paraId="0000000F">
      <w:pPr>
        <w:spacing w:after="240" w:before="240" w:line="276" w:lineRule="auto"/>
        <w:jc w:val="both"/>
        <w:rPr>
          <w:color w:val="222222"/>
          <w:sz w:val="20"/>
          <w:szCs w:val="20"/>
          <w:highlight w:val="white"/>
        </w:rPr>
      </w:pPr>
      <w:r w:rsidDel="00000000" w:rsidR="00000000" w:rsidRPr="00000000">
        <w:rPr>
          <w:b w:val="1"/>
          <w:color w:val="222222"/>
          <w:sz w:val="20"/>
          <w:szCs w:val="20"/>
          <w:rtl w:val="0"/>
        </w:rPr>
        <w:t xml:space="preserve">IV.</w:t>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Que no tengan algún proyecto en proceso apoyado por FOPROCINE, FIDECINE o IMCINE, excepto los proyectos apoyados por el ECAMC.</w:t>
      </w:r>
    </w:p>
    <w:p w:rsidR="00000000" w:rsidDel="00000000" w:rsidP="00000000" w:rsidRDefault="00000000" w:rsidRPr="00000000" w14:paraId="00000010">
      <w:pPr>
        <w:spacing w:after="240" w:before="240" w:line="276" w:lineRule="auto"/>
        <w:jc w:val="both"/>
        <w:rPr>
          <w:sz w:val="20"/>
          <w:szCs w:val="20"/>
        </w:rPr>
      </w:pPr>
      <w:r w:rsidDel="00000000" w:rsidR="00000000" w:rsidRPr="00000000">
        <w:rPr>
          <w:b w:val="1"/>
          <w:sz w:val="20"/>
          <w:szCs w:val="20"/>
          <w:rtl w:val="0"/>
        </w:rPr>
        <w:t xml:space="preserve">V. </w:t>
      </w:r>
      <w:r w:rsidDel="00000000" w:rsidR="00000000" w:rsidRPr="00000000">
        <w:rPr>
          <w:sz w:val="20"/>
          <w:szCs w:val="20"/>
          <w:rtl w:val="0"/>
        </w:rPr>
        <w:t xml:space="preserve">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rsidR="00000000" w:rsidDel="00000000" w:rsidP="00000000" w:rsidRDefault="00000000" w:rsidRPr="00000000" w14:paraId="00000011">
      <w:pPr>
        <w:spacing w:before="240" w:line="276.0005454545455" w:lineRule="auto"/>
        <w:jc w:val="both"/>
        <w:rPr>
          <w:sz w:val="20"/>
          <w:szCs w:val="20"/>
        </w:rPr>
      </w:pPr>
      <w:r w:rsidDel="00000000" w:rsidR="00000000" w:rsidRPr="00000000">
        <w:rPr>
          <w:b w:val="1"/>
          <w:sz w:val="20"/>
          <w:szCs w:val="20"/>
          <w:rtl w:val="0"/>
        </w:rPr>
        <w:t xml:space="preserve">VI.</w:t>
      </w:r>
      <w:r w:rsidDel="00000000" w:rsidR="00000000" w:rsidRPr="00000000">
        <w:rPr>
          <w:sz w:val="20"/>
          <w:szCs w:val="20"/>
          <w:rtl w:val="0"/>
        </w:rPr>
        <w:t xml:space="preserve"> Que manifiesto haber leído los Lineamientos de Operación, Bases de Participación y Anexos, para la aplicación en la convocatoria 2023, en la modalidad de</w:t>
      </w:r>
      <w:r w:rsidDel="00000000" w:rsidR="00000000" w:rsidRPr="00000000">
        <w:rPr>
          <w:b w:val="1"/>
          <w:sz w:val="20"/>
          <w:szCs w:val="20"/>
          <w:rtl w:val="0"/>
        </w:rPr>
        <w:t xml:space="preserve"> Apoyo a la producción de largometrajes en colaboración con los estados</w:t>
      </w:r>
      <w:r w:rsidDel="00000000" w:rsidR="00000000" w:rsidRPr="00000000">
        <w:rPr>
          <w:sz w:val="20"/>
          <w:szCs w:val="20"/>
          <w:rtl w:val="0"/>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2">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Sin más por el momento, le envío un cordial saludo</w:t>
      </w:r>
    </w:p>
    <w:p w:rsidR="00000000" w:rsidDel="00000000" w:rsidP="00000000" w:rsidRDefault="00000000" w:rsidRPr="00000000" w14:paraId="00000014">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5">
      <w:pP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6">
      <w:pPr>
        <w:spacing w:line="276" w:lineRule="auto"/>
        <w:jc w:val="cente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del responsable del proyecto y firma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76" w:lineRule="auto"/>
      <w:jc w:val="center"/>
      <w:rPr>
        <w:rFonts w:ascii="Calibri" w:cs="Calibri" w:eastAsia="Calibri" w:hAnsi="Calibri"/>
        <w:b w:val="1"/>
        <w:color w:val="999999"/>
        <w:highlight w:val="white"/>
      </w:rPr>
    </w:pPr>
    <w:r w:rsidDel="00000000" w:rsidR="00000000" w:rsidRPr="00000000">
      <w:rPr>
        <w:rFonts w:ascii="Calibri" w:cs="Calibri" w:eastAsia="Calibri" w:hAnsi="Calibri"/>
        <w:b w:val="1"/>
        <w:color w:val="999999"/>
        <w:highlight w:val="white"/>
        <w:rtl w:val="0"/>
      </w:rPr>
      <w:t xml:space="preserve">***SOLO PARA EL CASO DE PERSONA MORAL, UTILIZAR HOJA MEMBRETADA DE LA COMPAÑÍA.</w:t>
    </w:r>
  </w:p>
  <w:p w:rsidR="00000000" w:rsidDel="00000000" w:rsidP="00000000" w:rsidRDefault="00000000" w:rsidRPr="00000000" w14:paraId="0000001C">
    <w:pPr>
      <w:jc w:val="right"/>
      <w:rPr>
        <w:b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Ttulo1">
    <w:name w:val="heading 1"/>
    <w:basedOn w:val="normal0"/>
    <w:next w:val="normal0"/>
    <w:rsid w:val="00530EAC"/>
    <w:pPr>
      <w:keepNext w:val="1"/>
      <w:keepLines w:val="1"/>
      <w:spacing w:after="120" w:before="400"/>
      <w:outlineLvl w:val="0"/>
    </w:pPr>
    <w:rPr>
      <w:sz w:val="40"/>
      <w:szCs w:val="40"/>
    </w:rPr>
  </w:style>
  <w:style w:type="paragraph" w:styleId="Ttulo2">
    <w:name w:val="heading 2"/>
    <w:basedOn w:val="normal0"/>
    <w:next w:val="normal0"/>
    <w:rsid w:val="00530EAC"/>
    <w:pPr>
      <w:keepNext w:val="1"/>
      <w:keepLines w:val="1"/>
      <w:spacing w:after="120" w:before="360"/>
      <w:outlineLvl w:val="1"/>
    </w:pPr>
    <w:rPr>
      <w:sz w:val="32"/>
      <w:szCs w:val="32"/>
    </w:rPr>
  </w:style>
  <w:style w:type="paragraph" w:styleId="Ttulo3">
    <w:name w:val="heading 3"/>
    <w:basedOn w:val="normal0"/>
    <w:next w:val="normal0"/>
    <w:rsid w:val="00530EAC"/>
    <w:pPr>
      <w:keepNext w:val="1"/>
      <w:keepLines w:val="1"/>
      <w:spacing w:after="80" w:before="320"/>
      <w:outlineLvl w:val="2"/>
    </w:pPr>
    <w:rPr>
      <w:color w:val="434343"/>
      <w:sz w:val="28"/>
      <w:szCs w:val="28"/>
    </w:rPr>
  </w:style>
  <w:style w:type="paragraph" w:styleId="Ttulo4">
    <w:name w:val="heading 4"/>
    <w:basedOn w:val="normal0"/>
    <w:next w:val="normal0"/>
    <w:rsid w:val="00530EAC"/>
    <w:pPr>
      <w:keepNext w:val="1"/>
      <w:keepLines w:val="1"/>
      <w:spacing w:after="80" w:before="280"/>
      <w:outlineLvl w:val="3"/>
    </w:pPr>
    <w:rPr>
      <w:color w:val="666666"/>
      <w:sz w:val="24"/>
      <w:szCs w:val="24"/>
    </w:rPr>
  </w:style>
  <w:style w:type="paragraph" w:styleId="Ttulo5">
    <w:name w:val="heading 5"/>
    <w:basedOn w:val="normal0"/>
    <w:next w:val="normal0"/>
    <w:rsid w:val="00530EAC"/>
    <w:pPr>
      <w:keepNext w:val="1"/>
      <w:keepLines w:val="1"/>
      <w:spacing w:after="80" w:before="240"/>
      <w:outlineLvl w:val="4"/>
    </w:pPr>
    <w:rPr>
      <w:color w:val="666666"/>
    </w:rPr>
  </w:style>
  <w:style w:type="paragraph" w:styleId="Ttulo6">
    <w:name w:val="heading 6"/>
    <w:basedOn w:val="normal0"/>
    <w:next w:val="normal0"/>
    <w:rsid w:val="00530EAC"/>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
    <w:rsid w:val="00530EAC"/>
  </w:style>
  <w:style w:type="table" w:styleId="TableNormal" w:customStyle="1">
    <w:name w:val="Table Normal"/>
    <w:rsid w:val="00530EAC"/>
    <w:tblPr>
      <w:tblCellMar>
        <w:top w:w="0.0" w:type="dxa"/>
        <w:left w:w="0.0" w:type="dxa"/>
        <w:bottom w:w="0.0" w:type="dxa"/>
        <w:right w:w="0.0" w:type="dxa"/>
      </w:tblCellMar>
    </w:tblPr>
  </w:style>
  <w:style w:type="paragraph" w:styleId="Ttulo">
    <w:name w:val="Title"/>
    <w:basedOn w:val="normal0"/>
    <w:next w:val="normal0"/>
    <w:rsid w:val="00530EAC"/>
    <w:pPr>
      <w:keepNext w:val="1"/>
      <w:keepLines w:val="1"/>
      <w:spacing w:after="60"/>
    </w:pPr>
    <w:rPr>
      <w:sz w:val="52"/>
      <w:szCs w:val="52"/>
    </w:rPr>
  </w:style>
  <w:style w:type="paragraph" w:styleId="normal0" w:customStyle="1">
    <w:name w:val="normal"/>
    <w:rsid w:val="00530EAC"/>
  </w:style>
  <w:style w:type="table" w:styleId="TableNormal0" w:customStyle="1">
    <w:name w:val="Table Normal"/>
    <w:rsid w:val="00530EAC"/>
    <w:tblPr>
      <w:tblCellMar>
        <w:top w:w="0.0" w:type="dxa"/>
        <w:left w:w="0.0" w:type="dxa"/>
        <w:bottom w:w="0.0" w:type="dxa"/>
        <w:right w:w="0.0" w:type="dxa"/>
      </w:tblCellMar>
    </w:tblPr>
  </w:style>
  <w:style w:type="paragraph" w:styleId="Subttulo">
    <w:name w:val="Subtitle"/>
    <w:basedOn w:val="normal0"/>
    <w:next w:val="normal0"/>
    <w:rsid w:val="00530EAC"/>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A04732"/>
    <w:rPr>
      <w:sz w:val="16"/>
      <w:szCs w:val="16"/>
    </w:rPr>
  </w:style>
  <w:style w:type="paragraph" w:styleId="Textocomentario">
    <w:name w:val="annotation text"/>
    <w:basedOn w:val="Normal"/>
    <w:link w:val="TextocomentarioCar"/>
    <w:uiPriority w:val="99"/>
    <w:semiHidden w:val="1"/>
    <w:unhideWhenUsed w:val="1"/>
    <w:rsid w:val="00A04732"/>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A04732"/>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04732"/>
    <w:rPr>
      <w:b w:val="1"/>
      <w:bCs w:val="1"/>
    </w:rPr>
  </w:style>
  <w:style w:type="character" w:styleId="AsuntodelcomentarioCar" w:customStyle="1">
    <w:name w:val="Asunto del comentario Car"/>
    <w:basedOn w:val="TextocomentarioCar"/>
    <w:link w:val="Asuntodelcomentario"/>
    <w:uiPriority w:val="99"/>
    <w:semiHidden w:val="1"/>
    <w:rsid w:val="00A04732"/>
    <w:rPr>
      <w:b w:val="1"/>
      <w:bCs w:val="1"/>
    </w:rPr>
  </w:style>
  <w:style w:type="paragraph" w:styleId="Textodeglobo">
    <w:name w:val="Balloon Text"/>
    <w:basedOn w:val="Normal"/>
    <w:link w:val="TextodegloboCar"/>
    <w:uiPriority w:val="99"/>
    <w:semiHidden w:val="1"/>
    <w:unhideWhenUsed w:val="1"/>
    <w:rsid w:val="00A04732"/>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04732"/>
    <w:rPr>
      <w:rFonts w:ascii="Tahoma" w:cs="Tahoma" w:hAnsi="Tahoma"/>
      <w:sz w:val="16"/>
      <w:szCs w:val="16"/>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55NxNYfNFbHAEx+gxeLXVW84w==">AMUW2mVVWyNPERc1LHVZf4OpYZyRTuS3U+7GP5BDXMsJNS0Rw8ykqCYqTNANIoluz2NE1ZGXYQQIwbNQ+gI2FWLDvMf4zoCvZRl7VEU9dsKTwdstk5Ptsmo=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2021-11-11T02:46:00Z</dcterms:created>
</cp:coreProperties>
</file>